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5C61B1" w14:textId="18E8DA9B" w:rsidR="00A974E8" w:rsidRPr="00C551D9" w:rsidRDefault="00C551D9" w:rsidP="00E617C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51D9">
        <w:rPr>
          <w:rFonts w:ascii="Times New Roman" w:hAnsi="Times New Roman" w:cs="Times New Roman"/>
          <w:b/>
          <w:bCs/>
          <w:sz w:val="28"/>
          <w:szCs w:val="28"/>
        </w:rPr>
        <w:t>Рекомендации Совета директоров ПАО «Э</w:t>
      </w:r>
      <w:r w:rsidR="009A0D8B">
        <w:rPr>
          <w:rFonts w:ascii="Times New Roman" w:hAnsi="Times New Roman" w:cs="Times New Roman"/>
          <w:b/>
          <w:bCs/>
          <w:sz w:val="28"/>
          <w:szCs w:val="28"/>
        </w:rPr>
        <w:t>Л5-Энерго</w:t>
      </w:r>
      <w:r w:rsidRPr="00C551D9">
        <w:rPr>
          <w:rFonts w:ascii="Times New Roman" w:hAnsi="Times New Roman" w:cs="Times New Roman"/>
          <w:b/>
          <w:bCs/>
          <w:sz w:val="28"/>
          <w:szCs w:val="28"/>
        </w:rPr>
        <w:t xml:space="preserve">» по вопросам повестки дня годового </w:t>
      </w:r>
      <w:r w:rsidR="00897209">
        <w:rPr>
          <w:rFonts w:ascii="Times New Roman" w:hAnsi="Times New Roman" w:cs="Times New Roman"/>
          <w:b/>
          <w:bCs/>
          <w:sz w:val="28"/>
          <w:szCs w:val="28"/>
        </w:rPr>
        <w:t xml:space="preserve">заседания </w:t>
      </w:r>
      <w:r w:rsidRPr="00C551D9">
        <w:rPr>
          <w:rFonts w:ascii="Times New Roman" w:hAnsi="Times New Roman" w:cs="Times New Roman"/>
          <w:b/>
          <w:bCs/>
          <w:sz w:val="28"/>
          <w:szCs w:val="28"/>
        </w:rPr>
        <w:t>Общего собрания акционеров</w:t>
      </w:r>
      <w:r w:rsidR="003E226C">
        <w:rPr>
          <w:rFonts w:ascii="Times New Roman" w:hAnsi="Times New Roman" w:cs="Times New Roman"/>
          <w:b/>
          <w:bCs/>
          <w:sz w:val="28"/>
          <w:szCs w:val="28"/>
        </w:rPr>
        <w:t>, а также об</w:t>
      </w:r>
      <w:r w:rsidR="003E226C" w:rsidRPr="003E226C">
        <w:rPr>
          <w:rFonts w:ascii="Times New Roman" w:hAnsi="Times New Roman" w:cs="Times New Roman"/>
          <w:b/>
          <w:bCs/>
          <w:sz w:val="28"/>
          <w:szCs w:val="28"/>
        </w:rPr>
        <w:t>основание распределения прибыли (убытков) ПАО «ЭЛ5-Энерго» по результатам 202</w:t>
      </w:r>
      <w:r w:rsidR="00E37F24" w:rsidRPr="00CE4C9D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3E226C" w:rsidRPr="003E226C">
        <w:rPr>
          <w:rFonts w:ascii="Times New Roman" w:hAnsi="Times New Roman" w:cs="Times New Roman"/>
          <w:b/>
          <w:bCs/>
          <w:sz w:val="28"/>
          <w:szCs w:val="28"/>
        </w:rPr>
        <w:t xml:space="preserve"> года, предложенное менеджментом</w:t>
      </w:r>
      <w:r w:rsidR="006E64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5A89828" w14:textId="46606574" w:rsidR="00E85F03" w:rsidRDefault="00E85F03" w:rsidP="008F39B4">
      <w:pPr>
        <w:spacing w:line="180" w:lineRule="exact"/>
        <w:jc w:val="both"/>
        <w:rPr>
          <w:rFonts w:ascii="Times New Roman" w:hAnsi="Times New Roman" w:cs="Times New Roman"/>
          <w:b/>
          <w:bCs/>
        </w:rPr>
      </w:pPr>
    </w:p>
    <w:p w14:paraId="353CF49A" w14:textId="0EF45DFB" w:rsidR="00897209" w:rsidRPr="00855D92" w:rsidRDefault="009A0D8B" w:rsidP="005F4CF6">
      <w:pPr>
        <w:tabs>
          <w:tab w:val="num" w:pos="720"/>
          <w:tab w:val="num" w:pos="10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132733479"/>
      <w:r>
        <w:rPr>
          <w:rFonts w:ascii="Times New Roman" w:hAnsi="Times New Roman" w:cs="Times New Roman"/>
          <w:b/>
          <w:sz w:val="24"/>
          <w:szCs w:val="24"/>
        </w:rPr>
        <w:t xml:space="preserve">По вопросу </w:t>
      </w:r>
      <w:r w:rsidR="00897209">
        <w:rPr>
          <w:rFonts w:ascii="Times New Roman" w:hAnsi="Times New Roman" w:cs="Times New Roman"/>
          <w:b/>
          <w:sz w:val="24"/>
          <w:szCs w:val="24"/>
        </w:rPr>
        <w:t>«</w:t>
      </w:r>
      <w:r w:rsidR="00897209">
        <w:rPr>
          <w:rFonts w:ascii="Times New Roman" w:hAnsi="Times New Roman" w:cs="Times New Roman"/>
          <w:b/>
          <w:iCs/>
          <w:sz w:val="24"/>
          <w:szCs w:val="24"/>
        </w:rPr>
        <w:t>О распределении</w:t>
      </w:r>
      <w:r w:rsidR="00897209" w:rsidRPr="00553010">
        <w:rPr>
          <w:rFonts w:ascii="Times New Roman" w:hAnsi="Times New Roman" w:cs="Times New Roman"/>
          <w:b/>
          <w:iCs/>
          <w:sz w:val="24"/>
          <w:szCs w:val="24"/>
        </w:rPr>
        <w:t xml:space="preserve"> прибыли (в том числе о выплате (объявлении) дивидендов) и убытков </w:t>
      </w:r>
      <w:r w:rsidR="00897209" w:rsidRPr="00855D92">
        <w:rPr>
          <w:rFonts w:ascii="Times New Roman" w:hAnsi="Times New Roman" w:cs="Times New Roman"/>
          <w:b/>
          <w:iCs/>
          <w:sz w:val="24"/>
          <w:szCs w:val="24"/>
        </w:rPr>
        <w:t xml:space="preserve">ПАО </w:t>
      </w:r>
      <w:r w:rsidR="00CE4C9D">
        <w:rPr>
          <w:rFonts w:ascii="Times New Roman" w:hAnsi="Times New Roman" w:cs="Times New Roman"/>
          <w:b/>
          <w:iCs/>
          <w:sz w:val="24"/>
          <w:szCs w:val="24"/>
        </w:rPr>
        <w:t>«ЭЛ5-Энерго» по результатам 202</w:t>
      </w:r>
      <w:r w:rsidR="00CE4C9D" w:rsidRPr="00CE4C9D"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="00897209" w:rsidRPr="00855D92">
        <w:rPr>
          <w:rFonts w:ascii="Times New Roman" w:hAnsi="Times New Roman" w:cs="Times New Roman"/>
          <w:b/>
          <w:iCs/>
          <w:sz w:val="24"/>
          <w:szCs w:val="24"/>
        </w:rPr>
        <w:t xml:space="preserve"> года</w:t>
      </w:r>
      <w:r w:rsidR="00897209">
        <w:rPr>
          <w:rFonts w:ascii="Times New Roman" w:hAnsi="Times New Roman" w:cs="Times New Roman"/>
          <w:b/>
          <w:iCs/>
          <w:sz w:val="24"/>
          <w:szCs w:val="24"/>
        </w:rPr>
        <w:t>»</w:t>
      </w:r>
      <w:r w:rsidR="00897209" w:rsidRPr="00855D92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14:paraId="055DBB2B" w14:textId="08769F5A" w:rsidR="009A0D8B" w:rsidRDefault="009A0D8B" w:rsidP="009A0D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6A8C">
        <w:rPr>
          <w:rFonts w:ascii="Times New Roman" w:hAnsi="Times New Roman" w:cs="Times New Roman"/>
          <w:sz w:val="24"/>
          <w:szCs w:val="24"/>
        </w:rPr>
        <w:t xml:space="preserve">Рекомендовать Общему собранию акционеров ПАО «ЭЛ5-Энерго» </w:t>
      </w:r>
      <w:r w:rsidR="00832268" w:rsidRPr="00553010">
        <w:rPr>
          <w:rFonts w:ascii="Times New Roman" w:hAnsi="Times New Roman" w:cs="Times New Roman"/>
          <w:sz w:val="24"/>
          <w:szCs w:val="24"/>
        </w:rPr>
        <w:t xml:space="preserve">на годовом заседании </w:t>
      </w:r>
      <w:r w:rsidRPr="001A6A8C">
        <w:rPr>
          <w:rFonts w:ascii="Times New Roman" w:hAnsi="Times New Roman" w:cs="Times New Roman"/>
          <w:sz w:val="24"/>
          <w:szCs w:val="24"/>
        </w:rPr>
        <w:t>принять следующее решение:</w:t>
      </w:r>
    </w:p>
    <w:p w14:paraId="558AA29C" w14:textId="77777777" w:rsidR="00CE4C9D" w:rsidRDefault="00CE4C9D" w:rsidP="00CE4C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1.1. Направить 210 744 тыс. руб. из накопленной прибыли Общества по состоянию на 31.12.2025 на пополнение резервного фонда Общества.</w:t>
      </w:r>
    </w:p>
    <w:p w14:paraId="428D23A6" w14:textId="77777777" w:rsidR="00CE4C9D" w:rsidRDefault="00CE4C9D" w:rsidP="00CE4C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1.2. Дивиденды по обыкновенным акциям ПАО «ЭЛ5-Энерго» по результатам 2025 года не выплачивать (не объявлять).</w:t>
      </w:r>
    </w:p>
    <w:p w14:paraId="4710A63D" w14:textId="77777777" w:rsidR="00166BE6" w:rsidRDefault="00166BE6" w:rsidP="00166BE6">
      <w:pPr>
        <w:pStyle w:val="ad"/>
        <w:shd w:val="clear" w:color="auto" w:fill="FFFFFF"/>
        <w:spacing w:before="0" w:beforeAutospacing="0" w:after="0" w:afterAutospacing="0"/>
        <w:jc w:val="center"/>
        <w:rPr>
          <w:i/>
          <w:iCs/>
          <w:color w:val="0E141A"/>
        </w:rPr>
      </w:pPr>
      <w:r>
        <w:rPr>
          <w:i/>
          <w:iCs/>
          <w:color w:val="0E141A"/>
        </w:rPr>
        <w:t>Обоснование распределения прибыли (убытков) ПАО «ЭЛ5-Энерго» по результатам 2025 года, предложенное менеджментом.</w:t>
      </w:r>
    </w:p>
    <w:p w14:paraId="64C649E6" w14:textId="77777777" w:rsidR="00166BE6" w:rsidRDefault="00166BE6" w:rsidP="00166BE6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i/>
          <w:iCs/>
          <w:color w:val="0E141A"/>
        </w:rPr>
      </w:pPr>
      <w:r>
        <w:rPr>
          <w:i/>
          <w:iCs/>
          <w:color w:val="0E141A"/>
        </w:rPr>
        <w:t>В соответствии с Бизнес-планом компании на 2026-2028 гг., а также с учетом финансовых результатов компании за 2025 г., Совет директоров рекомендовал Общему собранию акционеров ПАО «ЭЛ5-Энерго» не объявлять дивиденды по обыкновенным акциям по результатам 2025 года.</w:t>
      </w:r>
    </w:p>
    <w:p w14:paraId="7F7221BF" w14:textId="7D17BED9" w:rsidR="00166BE6" w:rsidRDefault="00166BE6" w:rsidP="00610907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i/>
          <w:iCs/>
          <w:color w:val="0E141A"/>
        </w:rPr>
      </w:pPr>
      <w:r>
        <w:rPr>
          <w:i/>
          <w:iCs/>
          <w:color w:val="0E141A"/>
        </w:rPr>
        <w:t xml:space="preserve">Принимая во внимание планируемый существенный объем инвестиций компании на ближайшие годы, в том числе в проекты </w:t>
      </w:r>
      <w:proofErr w:type="spellStart"/>
      <w:r>
        <w:rPr>
          <w:i/>
          <w:iCs/>
          <w:color w:val="0E141A"/>
        </w:rPr>
        <w:t>КОММод</w:t>
      </w:r>
      <w:proofErr w:type="spellEnd"/>
      <w:r>
        <w:rPr>
          <w:i/>
          <w:iCs/>
          <w:color w:val="0E141A"/>
        </w:rPr>
        <w:t xml:space="preserve"> и КОМ НГО, а также продолжающийся высокий размер финансовых расходов компании несмотря на тенденции к снижению общего уровня долга, Совет директоров считает необходимым продолжить предпринимать усилия по сдерживанию и снижению уровня долга.</w:t>
      </w:r>
    </w:p>
    <w:p w14:paraId="1301802C" w14:textId="77777777" w:rsidR="00610907" w:rsidRPr="00550F64" w:rsidRDefault="00610907" w:rsidP="00610907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i/>
          <w:iCs/>
          <w:color w:val="0E141A"/>
        </w:rPr>
      </w:pPr>
    </w:p>
    <w:p w14:paraId="601A7AA6" w14:textId="36BF8909" w:rsidR="009A0D8B" w:rsidRPr="00C6297E" w:rsidRDefault="00FD101C" w:rsidP="005F4CF6">
      <w:pPr>
        <w:tabs>
          <w:tab w:val="num" w:pos="720"/>
          <w:tab w:val="num" w:pos="1020"/>
        </w:tabs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C6297E">
        <w:rPr>
          <w:rFonts w:ascii="Times New Roman" w:hAnsi="Times New Roman" w:cs="Times New Roman"/>
          <w:b/>
          <w:iCs/>
          <w:sz w:val="24"/>
          <w:szCs w:val="24"/>
        </w:rPr>
        <w:t>По вопросу</w:t>
      </w:r>
      <w:r w:rsidR="009A0D8B" w:rsidRPr="00C6297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C6297E">
        <w:rPr>
          <w:rFonts w:ascii="Times New Roman" w:hAnsi="Times New Roman" w:cs="Times New Roman"/>
          <w:b/>
          <w:iCs/>
          <w:sz w:val="24"/>
          <w:szCs w:val="24"/>
        </w:rPr>
        <w:t>«</w:t>
      </w:r>
      <w:r w:rsidR="009A0D8B" w:rsidRPr="00C6297E">
        <w:rPr>
          <w:rFonts w:ascii="Times New Roman" w:hAnsi="Times New Roman" w:cs="Times New Roman"/>
          <w:b/>
          <w:iCs/>
          <w:sz w:val="24"/>
          <w:szCs w:val="24"/>
        </w:rPr>
        <w:t>Об избрании членов Совета директоров ПАО «ЭЛ5-Энерго».</w:t>
      </w:r>
    </w:p>
    <w:p w14:paraId="2E561245" w14:textId="530DB921" w:rsidR="007C1542" w:rsidRPr="00C6297E" w:rsidRDefault="00331F22" w:rsidP="005F4CF6">
      <w:pPr>
        <w:tabs>
          <w:tab w:val="num" w:pos="720"/>
          <w:tab w:val="num" w:pos="102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297E">
        <w:rPr>
          <w:rFonts w:ascii="Times New Roman" w:hAnsi="Times New Roman" w:cs="Times New Roman"/>
          <w:iCs/>
          <w:sz w:val="24"/>
          <w:szCs w:val="24"/>
        </w:rPr>
        <w:t>Избрать членов Совета директоров ПАО «ЭЛ5-Энерго» из списка кандидатур, утверждённых</w:t>
      </w:r>
      <w:r w:rsidRPr="00823B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Советом директоров ПАО «ЭЛ5-Энерго» </w:t>
      </w:r>
      <w:r w:rsidR="001B064E" w:rsidRPr="00C6297E">
        <w:rPr>
          <w:rFonts w:ascii="Times New Roman" w:hAnsi="Times New Roman" w:cs="Times New Roman"/>
          <w:sz w:val="24"/>
          <w:szCs w:val="24"/>
        </w:rPr>
        <w:t>6</w:t>
      </w:r>
      <w:r w:rsidRPr="00C6297E">
        <w:rPr>
          <w:rFonts w:ascii="Times New Roman" w:hAnsi="Times New Roman" w:cs="Times New Roman"/>
          <w:sz w:val="24"/>
          <w:szCs w:val="24"/>
        </w:rPr>
        <w:t xml:space="preserve"> марта 202</w:t>
      </w:r>
      <w:r w:rsidR="001B064E" w:rsidRPr="00C6297E">
        <w:rPr>
          <w:rFonts w:ascii="Times New Roman" w:hAnsi="Times New Roman" w:cs="Times New Roman"/>
          <w:sz w:val="24"/>
          <w:szCs w:val="24"/>
        </w:rPr>
        <w:t>6</w:t>
      </w:r>
      <w:r w:rsidR="00700F27" w:rsidRPr="00C6297E">
        <w:rPr>
          <w:rFonts w:ascii="Times New Roman" w:hAnsi="Times New Roman" w:cs="Times New Roman"/>
          <w:sz w:val="24"/>
          <w:szCs w:val="24"/>
        </w:rPr>
        <w:t xml:space="preserve"> года (протокол № </w:t>
      </w:r>
      <w:r w:rsidR="001B064E" w:rsidRPr="00C6297E">
        <w:rPr>
          <w:rFonts w:ascii="Times New Roman" w:hAnsi="Times New Roman" w:cs="Times New Roman"/>
          <w:sz w:val="24"/>
          <w:szCs w:val="24"/>
        </w:rPr>
        <w:t>4</w:t>
      </w:r>
      <w:r w:rsidRPr="00C6297E">
        <w:rPr>
          <w:rFonts w:ascii="Times New Roman" w:hAnsi="Times New Roman" w:cs="Times New Roman"/>
          <w:sz w:val="24"/>
          <w:szCs w:val="24"/>
        </w:rPr>
        <w:t>/2</w:t>
      </w:r>
      <w:r w:rsidR="001B064E" w:rsidRPr="00C6297E">
        <w:rPr>
          <w:rFonts w:ascii="Times New Roman" w:hAnsi="Times New Roman" w:cs="Times New Roman"/>
          <w:sz w:val="24"/>
          <w:szCs w:val="24"/>
        </w:rPr>
        <w:t>6</w:t>
      </w:r>
      <w:r w:rsidRPr="00C6297E">
        <w:rPr>
          <w:rFonts w:ascii="Times New Roman" w:hAnsi="Times New Roman" w:cs="Times New Roman"/>
          <w:sz w:val="24"/>
          <w:szCs w:val="24"/>
        </w:rPr>
        <w:t>)</w:t>
      </w:r>
      <w:r w:rsidR="00E45BAB">
        <w:rPr>
          <w:rFonts w:ascii="Times New Roman" w:hAnsi="Times New Roman" w:cs="Times New Roman"/>
          <w:sz w:val="24"/>
          <w:szCs w:val="24"/>
        </w:rPr>
        <w:t xml:space="preserve"> и </w:t>
      </w:r>
      <w:r w:rsidR="005F4CF6">
        <w:rPr>
          <w:rFonts w:ascii="Times New Roman" w:hAnsi="Times New Roman" w:cs="Times New Roman"/>
          <w:sz w:val="24"/>
          <w:szCs w:val="24"/>
        </w:rPr>
        <w:t>6 ма</w:t>
      </w:r>
      <w:r w:rsidR="001B064E" w:rsidRPr="00C6297E">
        <w:rPr>
          <w:rFonts w:ascii="Times New Roman" w:hAnsi="Times New Roman" w:cs="Times New Roman"/>
          <w:sz w:val="24"/>
          <w:szCs w:val="24"/>
        </w:rPr>
        <w:t>я 2026 (протокол № 9/26</w:t>
      </w:r>
      <w:r w:rsidR="00823B02" w:rsidRPr="00C6297E">
        <w:rPr>
          <w:rFonts w:ascii="Times New Roman" w:hAnsi="Times New Roman" w:cs="Times New Roman"/>
          <w:sz w:val="24"/>
          <w:szCs w:val="24"/>
        </w:rPr>
        <w:t>)</w:t>
      </w:r>
      <w:r w:rsidRPr="00C6297E">
        <w:rPr>
          <w:rFonts w:ascii="Times New Roman" w:hAnsi="Times New Roman" w:cs="Times New Roman"/>
          <w:sz w:val="24"/>
          <w:szCs w:val="24"/>
        </w:rPr>
        <w:t>,</w:t>
      </w:r>
      <w:r w:rsidRPr="00D67CE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12C53">
        <w:rPr>
          <w:rFonts w:ascii="Times New Roman" w:hAnsi="Times New Roman" w:cs="Times New Roman"/>
          <w:color w:val="000000" w:themeColor="text1"/>
          <w:sz w:val="24"/>
          <w:szCs w:val="24"/>
        </w:rPr>
        <w:t>в количестве, определенном Уставом ПАО «ЭЛ5-Энерго</w:t>
      </w:r>
      <w:r w:rsidR="000056C4" w:rsidRPr="00112C5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112C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(11 членов).</w:t>
      </w:r>
    </w:p>
    <w:p w14:paraId="3187753C" w14:textId="50106D9A" w:rsidR="007F24E9" w:rsidRPr="00C6297E" w:rsidRDefault="006B31BD" w:rsidP="00E60501">
      <w:pPr>
        <w:tabs>
          <w:tab w:val="left" w:pos="900"/>
        </w:tabs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775B21">
        <w:rPr>
          <w:rFonts w:ascii="Times New Roman" w:hAnsi="Times New Roman" w:cs="Times New Roman"/>
          <w:bCs/>
          <w:iCs/>
          <w:sz w:val="24"/>
          <w:szCs w:val="24"/>
        </w:rPr>
        <w:t>Рекомендовать акционерам ПАО «ЭЛ5-Энерго» избрать достаточное количество независимых директоров на годовом заседании Общего собран</w:t>
      </w:r>
      <w:r w:rsidR="00D72C2E">
        <w:rPr>
          <w:rFonts w:ascii="Times New Roman" w:hAnsi="Times New Roman" w:cs="Times New Roman"/>
          <w:bCs/>
          <w:iCs/>
          <w:sz w:val="24"/>
          <w:szCs w:val="24"/>
        </w:rPr>
        <w:t>ия акционеров, проводимом в 202</w:t>
      </w:r>
      <w:r w:rsidR="00D72C2E" w:rsidRPr="00D72C2E">
        <w:rPr>
          <w:rFonts w:ascii="Times New Roman" w:hAnsi="Times New Roman" w:cs="Times New Roman"/>
          <w:bCs/>
          <w:iCs/>
          <w:sz w:val="24"/>
          <w:szCs w:val="24"/>
        </w:rPr>
        <w:t>6</w:t>
      </w:r>
      <w:r w:rsidRPr="00775B21">
        <w:rPr>
          <w:rFonts w:ascii="Times New Roman" w:hAnsi="Times New Roman" w:cs="Times New Roman"/>
          <w:bCs/>
          <w:iCs/>
          <w:sz w:val="24"/>
          <w:szCs w:val="24"/>
        </w:rPr>
        <w:t xml:space="preserve"> году, с целью соблюдения Обществом как Правил листинга Московской биржи, так и рекомендаций Кодекса корпоративного управления.</w:t>
      </w:r>
    </w:p>
    <w:p w14:paraId="2C98F8B6" w14:textId="77777777" w:rsidR="007F24E9" w:rsidRPr="004D777F" w:rsidRDefault="007F24E9" w:rsidP="007F24E9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4D77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Справочная информация:</w:t>
      </w:r>
    </w:p>
    <w:p w14:paraId="1C700648" w14:textId="2AD23DE9" w:rsidR="009356EA" w:rsidRPr="004D777F" w:rsidRDefault="007F24E9" w:rsidP="000056C4">
      <w:pPr>
        <w:tabs>
          <w:tab w:val="left" w:pos="900"/>
        </w:tabs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4D77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Совет директоров</w:t>
      </w:r>
      <w:r w:rsidR="00747535" w:rsidRPr="004D77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bookmarkStart w:id="1" w:name="_GoBack"/>
      <w:bookmarkEnd w:id="1"/>
      <w:r w:rsidR="001B064E" w:rsidRPr="001B064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6</w:t>
      </w:r>
      <w:r w:rsidR="002A1F21" w:rsidRPr="001B064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="001B064E" w:rsidRPr="001B064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ма</w:t>
      </w:r>
      <w:r w:rsidR="00747535" w:rsidRPr="001B064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я 202</w:t>
      </w:r>
      <w:r w:rsidR="001B064E" w:rsidRPr="001B064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6 года (протокол № 9</w:t>
      </w:r>
      <w:r w:rsidR="00747535" w:rsidRPr="001B064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/2</w:t>
      </w:r>
      <w:r w:rsidR="001B064E" w:rsidRPr="001B064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6</w:t>
      </w:r>
      <w:r w:rsidR="00747535" w:rsidRPr="001B064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)</w:t>
      </w:r>
      <w:r w:rsidRPr="006B31B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принял решение</w:t>
      </w:r>
      <w:r w:rsidR="009356EA" w:rsidRPr="006B31B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п</w:t>
      </w:r>
      <w:r w:rsidR="00E60501" w:rsidRPr="006B31B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ризнать независимыми кандидатами в члены Совета директоров Общества кандидатов</w:t>
      </w:r>
      <w:r w:rsidR="005F4CF6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в количестве </w:t>
      </w:r>
      <w:r w:rsidR="005F4CF6" w:rsidRPr="00FE6866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пяти</w:t>
      </w:r>
      <w:r w:rsidR="009356EA" w:rsidRPr="006B31B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человек.</w:t>
      </w:r>
    </w:p>
    <w:p w14:paraId="7FABCC8D" w14:textId="403CF8DF" w:rsidR="00E60501" w:rsidRPr="004D777F" w:rsidRDefault="00E60501" w:rsidP="000056C4">
      <w:pPr>
        <w:tabs>
          <w:tab w:val="left" w:pos="900"/>
        </w:tabs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4D77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На основании информации, предоставленной кандидатами, </w:t>
      </w:r>
      <w:r w:rsidR="000056C4" w:rsidRPr="004D77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Совет директоров </w:t>
      </w:r>
      <w:r w:rsidRPr="004D77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призна</w:t>
      </w:r>
      <w:r w:rsidR="000056C4" w:rsidRPr="004D77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л</w:t>
      </w:r>
      <w:r w:rsidRPr="004D77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, что все кандидаты обладают необходимыми знаниями, опытом и деловой репутацией.</w:t>
      </w:r>
    </w:p>
    <w:p w14:paraId="25700E28" w14:textId="763ECB5D" w:rsidR="008133AC" w:rsidRDefault="008133AC" w:rsidP="00C11419">
      <w:pPr>
        <w:tabs>
          <w:tab w:val="num" w:pos="720"/>
          <w:tab w:val="num" w:pos="102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E02ED5" w14:textId="6E0DE0A5" w:rsidR="009A0D8B" w:rsidRDefault="00FD101C" w:rsidP="00C11419">
      <w:pPr>
        <w:tabs>
          <w:tab w:val="num" w:pos="720"/>
          <w:tab w:val="num" w:pos="102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вопросу «</w:t>
      </w:r>
      <w:r w:rsidR="009A0D8B" w:rsidRPr="00541133">
        <w:rPr>
          <w:rFonts w:ascii="Times New Roman" w:hAnsi="Times New Roman" w:cs="Times New Roman"/>
          <w:b/>
          <w:sz w:val="24"/>
          <w:szCs w:val="24"/>
        </w:rPr>
        <w:t xml:space="preserve">О назначении аудиторской организации </w:t>
      </w:r>
      <w:bookmarkStart w:id="2" w:name="_Hlk130987664"/>
      <w:r w:rsidR="009A0D8B" w:rsidRPr="00541133">
        <w:rPr>
          <w:rFonts w:ascii="Times New Roman" w:hAnsi="Times New Roman" w:cs="Times New Roman"/>
          <w:b/>
          <w:sz w:val="24"/>
          <w:szCs w:val="24"/>
        </w:rPr>
        <w:t>ПАО «ЭЛ5-Энерго»</w:t>
      </w:r>
      <w:bookmarkEnd w:id="2"/>
      <w:r w:rsidR="009A0D8B" w:rsidRPr="00541133">
        <w:rPr>
          <w:rFonts w:ascii="Times New Roman" w:hAnsi="Times New Roman" w:cs="Times New Roman"/>
          <w:b/>
          <w:sz w:val="24"/>
          <w:szCs w:val="24"/>
        </w:rPr>
        <w:t>.</w:t>
      </w:r>
    </w:p>
    <w:p w14:paraId="58AB88C4" w14:textId="484BDF9D" w:rsidR="00674CB0" w:rsidRDefault="00FD101C" w:rsidP="005F4C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5ADC">
        <w:rPr>
          <w:rFonts w:ascii="Times New Roman" w:hAnsi="Times New Roman" w:cs="Times New Roman"/>
          <w:sz w:val="24"/>
          <w:szCs w:val="24"/>
        </w:rPr>
        <w:t xml:space="preserve">Рекомендовать </w:t>
      </w:r>
      <w:r w:rsidR="00FD28CA" w:rsidRPr="00D32CAA">
        <w:rPr>
          <w:rFonts w:ascii="Times New Roman" w:hAnsi="Times New Roman" w:cs="Times New Roman"/>
          <w:sz w:val="24"/>
          <w:szCs w:val="24"/>
        </w:rPr>
        <w:t xml:space="preserve">Общему собранию акционеров ПАО «ЭЛ5-Энерго» на годовом </w:t>
      </w:r>
      <w:r w:rsidR="00FD28CA" w:rsidRPr="006B31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заседании </w:t>
      </w:r>
      <w:r w:rsidRPr="006B31BD">
        <w:rPr>
          <w:rFonts w:ascii="Times New Roman" w:hAnsi="Times New Roman" w:cs="Times New Roman"/>
          <w:color w:val="000000" w:themeColor="text1"/>
          <w:sz w:val="24"/>
          <w:szCs w:val="24"/>
        </w:rPr>
        <w:t>назначить Акционерное общество «</w:t>
      </w:r>
      <w:proofErr w:type="spellStart"/>
      <w:r w:rsidRPr="006B31BD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920EAD" w:rsidRPr="006B31BD">
        <w:rPr>
          <w:rFonts w:ascii="Times New Roman" w:hAnsi="Times New Roman" w:cs="Times New Roman"/>
          <w:color w:val="000000" w:themeColor="text1"/>
          <w:sz w:val="24"/>
          <w:szCs w:val="24"/>
        </w:rPr>
        <w:t>эпт</w:t>
      </w:r>
      <w:proofErr w:type="spellEnd"/>
      <w:r w:rsidRPr="006B31BD">
        <w:rPr>
          <w:rFonts w:ascii="Times New Roman" w:hAnsi="Times New Roman" w:cs="Times New Roman"/>
          <w:color w:val="000000" w:themeColor="text1"/>
          <w:sz w:val="24"/>
          <w:szCs w:val="24"/>
        </w:rPr>
        <w:t>» аудиторской организацией ПАО «ЭЛ5-Энерго».</w:t>
      </w:r>
      <w:bookmarkEnd w:id="0"/>
    </w:p>
    <w:p w14:paraId="21CE6E71" w14:textId="77777777" w:rsidR="005F4CF6" w:rsidRPr="005F4CF6" w:rsidRDefault="005F4CF6" w:rsidP="005F4C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54B460" w14:textId="3364EE1A" w:rsidR="00E83410" w:rsidRPr="0036242D" w:rsidRDefault="002633FA" w:rsidP="007E749D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6242D">
        <w:rPr>
          <w:rFonts w:ascii="Times New Roman" w:hAnsi="Times New Roman" w:cs="Times New Roman"/>
          <w:b/>
          <w:sz w:val="24"/>
          <w:szCs w:val="24"/>
        </w:rPr>
        <w:t>По вопросу</w:t>
      </w:r>
      <w:r w:rsidR="0036242D" w:rsidRPr="0036242D">
        <w:rPr>
          <w:b/>
          <w:bCs/>
          <w:i/>
          <w:sz w:val="18"/>
        </w:rPr>
        <w:t xml:space="preserve"> </w:t>
      </w:r>
      <w:r w:rsidR="0036242D" w:rsidRPr="0036242D">
        <w:rPr>
          <w:rFonts w:ascii="Times New Roman" w:hAnsi="Times New Roman" w:cs="Times New Roman"/>
          <w:b/>
          <w:sz w:val="24"/>
          <w:szCs w:val="24"/>
        </w:rPr>
        <w:t>«О согласии на совершение сделки, являющейся крупной сделкой и сделкой, в совершении которой имеется заинтересованность».</w:t>
      </w:r>
    </w:p>
    <w:p w14:paraId="57952DE2" w14:textId="7A812700" w:rsidR="0036242D" w:rsidRPr="0036242D" w:rsidRDefault="00C6297E" w:rsidP="0036242D">
      <w:pPr>
        <w:tabs>
          <w:tab w:val="left" w:pos="90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lastRenderedPageBreak/>
        <w:t>Р</w:t>
      </w:r>
      <w:r w:rsidR="0036242D" w:rsidRPr="0036242D">
        <w:rPr>
          <w:rFonts w:ascii="Times New Roman" w:hAnsi="Times New Roman" w:cs="Times New Roman"/>
          <w:bCs/>
          <w:iCs/>
          <w:sz w:val="24"/>
          <w:szCs w:val="24"/>
        </w:rPr>
        <w:t>екомендовать Общему собранию акционеров ПАО «ЭЛ5-Энерго» принять следующее решение по вопросу «О согласии на совершение сделки, являющейся крупной сделкой и сделкой, в совершении которой имеется заинтересованность»:</w:t>
      </w:r>
    </w:p>
    <w:p w14:paraId="110E094D" w14:textId="77777777" w:rsidR="0036242D" w:rsidRPr="0036242D" w:rsidRDefault="0036242D" w:rsidP="0036242D">
      <w:pPr>
        <w:tabs>
          <w:tab w:val="left" w:pos="90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6242D">
        <w:rPr>
          <w:rFonts w:ascii="Times New Roman" w:hAnsi="Times New Roman" w:cs="Times New Roman"/>
          <w:bCs/>
          <w:iCs/>
          <w:sz w:val="24"/>
          <w:szCs w:val="24"/>
        </w:rPr>
        <w:t xml:space="preserve">«Дать согласие на заключение договора поручительства между ПАО «ЭЛ5-Энерго» и АО «АЛЬФА-БАНК», являющегося крупной сделкой и сделкой, в совершении которой имеется заинтересованность (далее – «Договор поручительства»), в обеспечение обязательств ООО «ЛУКОЙЛ-Кубаньэнерго» по кредитному соглашению об открытии </w:t>
      </w:r>
      <w:proofErr w:type="spellStart"/>
      <w:r w:rsidRPr="0036242D">
        <w:rPr>
          <w:rFonts w:ascii="Times New Roman" w:hAnsi="Times New Roman" w:cs="Times New Roman"/>
          <w:bCs/>
          <w:iCs/>
          <w:sz w:val="24"/>
          <w:szCs w:val="24"/>
        </w:rPr>
        <w:t>невозобновляемой</w:t>
      </w:r>
      <w:proofErr w:type="spellEnd"/>
      <w:r w:rsidRPr="0036242D">
        <w:rPr>
          <w:rFonts w:ascii="Times New Roman" w:hAnsi="Times New Roman" w:cs="Times New Roman"/>
          <w:bCs/>
          <w:iCs/>
          <w:sz w:val="24"/>
          <w:szCs w:val="24"/>
        </w:rPr>
        <w:t xml:space="preserve"> кредитной линии в российских рублях, заключенному между ООО «ЛУКОЙЛ-Кубаньэнерго» и АО «АЛЬФА-БАНК» (№ 0KDV3L от «30» апреля 2026 г., далее – «Кредитный договор»), на следующих существенных условиях: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6"/>
        <w:gridCol w:w="6860"/>
      </w:tblGrid>
      <w:tr w:rsidR="0036242D" w:rsidRPr="0036242D" w14:paraId="402B4AD1" w14:textId="77777777" w:rsidTr="0025024A">
        <w:trPr>
          <w:trHeight w:val="262"/>
        </w:trPr>
        <w:tc>
          <w:tcPr>
            <w:tcW w:w="2268" w:type="dxa"/>
            <w:shd w:val="clear" w:color="auto" w:fill="auto"/>
            <w:hideMark/>
          </w:tcPr>
          <w:p w14:paraId="62878C69" w14:textId="77777777" w:rsidR="0036242D" w:rsidRPr="0036242D" w:rsidRDefault="0036242D" w:rsidP="0025024A">
            <w:pPr>
              <w:tabs>
                <w:tab w:val="left" w:pos="9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62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Стороны Договора поручительства</w:t>
            </w:r>
          </w:p>
        </w:tc>
        <w:tc>
          <w:tcPr>
            <w:tcW w:w="7088" w:type="dxa"/>
            <w:shd w:val="clear" w:color="auto" w:fill="auto"/>
            <w:hideMark/>
          </w:tcPr>
          <w:p w14:paraId="05229641" w14:textId="77777777" w:rsidR="0036242D" w:rsidRPr="0036242D" w:rsidRDefault="0036242D" w:rsidP="0025024A">
            <w:p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62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Поручитель – Публичное акционерное общество «ЭЛ5-Энерго».</w:t>
            </w:r>
          </w:p>
          <w:p w14:paraId="1AEAE3A1" w14:textId="77777777" w:rsidR="0036242D" w:rsidRPr="0036242D" w:rsidRDefault="0036242D" w:rsidP="0025024A">
            <w:p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62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Кредитор – Акционерное общество «АЛЬФА-БАНК».</w:t>
            </w:r>
          </w:p>
        </w:tc>
      </w:tr>
      <w:tr w:rsidR="0036242D" w:rsidRPr="0036242D" w14:paraId="40930A05" w14:textId="77777777" w:rsidTr="0025024A">
        <w:trPr>
          <w:trHeight w:val="131"/>
        </w:trPr>
        <w:tc>
          <w:tcPr>
            <w:tcW w:w="2268" w:type="dxa"/>
            <w:shd w:val="clear" w:color="auto" w:fill="auto"/>
            <w:hideMark/>
          </w:tcPr>
          <w:p w14:paraId="57E1F7A9" w14:textId="77777777" w:rsidR="0036242D" w:rsidRPr="0036242D" w:rsidRDefault="0036242D" w:rsidP="0025024A">
            <w:pPr>
              <w:tabs>
                <w:tab w:val="left" w:pos="9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62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Выгодоприобретатель</w:t>
            </w:r>
          </w:p>
        </w:tc>
        <w:tc>
          <w:tcPr>
            <w:tcW w:w="7088" w:type="dxa"/>
            <w:shd w:val="clear" w:color="auto" w:fill="auto"/>
            <w:hideMark/>
          </w:tcPr>
          <w:p w14:paraId="12E6F007" w14:textId="77777777" w:rsidR="0036242D" w:rsidRPr="0036242D" w:rsidRDefault="0036242D" w:rsidP="0025024A">
            <w:p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62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Общество с ограниченной ответственностью «ЛУКОЙЛ-Кубаньэнерго» (Заемщик по Кредитному договору).</w:t>
            </w:r>
          </w:p>
        </w:tc>
      </w:tr>
      <w:tr w:rsidR="0036242D" w:rsidRPr="0036242D" w14:paraId="6D1F8A0E" w14:textId="77777777" w:rsidTr="0025024A">
        <w:trPr>
          <w:trHeight w:val="262"/>
        </w:trPr>
        <w:tc>
          <w:tcPr>
            <w:tcW w:w="2268" w:type="dxa"/>
            <w:shd w:val="clear" w:color="auto" w:fill="auto"/>
            <w:hideMark/>
          </w:tcPr>
          <w:p w14:paraId="63F4349C" w14:textId="77777777" w:rsidR="0036242D" w:rsidRPr="0036242D" w:rsidRDefault="0036242D" w:rsidP="0025024A">
            <w:pPr>
              <w:tabs>
                <w:tab w:val="left" w:pos="9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62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Валюта Договора поручительства</w:t>
            </w:r>
          </w:p>
        </w:tc>
        <w:tc>
          <w:tcPr>
            <w:tcW w:w="7088" w:type="dxa"/>
            <w:shd w:val="clear" w:color="auto" w:fill="auto"/>
            <w:hideMark/>
          </w:tcPr>
          <w:p w14:paraId="2A9339DD" w14:textId="77777777" w:rsidR="0036242D" w:rsidRPr="0036242D" w:rsidRDefault="0036242D" w:rsidP="0025024A">
            <w:p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62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Российские рубли.</w:t>
            </w:r>
          </w:p>
        </w:tc>
      </w:tr>
      <w:tr w:rsidR="0036242D" w:rsidRPr="0036242D" w14:paraId="0C7F75B7" w14:textId="77777777" w:rsidTr="0025024A">
        <w:trPr>
          <w:trHeight w:val="1049"/>
        </w:trPr>
        <w:tc>
          <w:tcPr>
            <w:tcW w:w="2268" w:type="dxa"/>
            <w:shd w:val="clear" w:color="auto" w:fill="auto"/>
            <w:hideMark/>
          </w:tcPr>
          <w:p w14:paraId="6E0032D2" w14:textId="77777777" w:rsidR="0036242D" w:rsidRPr="0036242D" w:rsidRDefault="0036242D" w:rsidP="0025024A">
            <w:pPr>
              <w:tabs>
                <w:tab w:val="left" w:pos="9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62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Предмет Договора поручительства</w:t>
            </w:r>
          </w:p>
        </w:tc>
        <w:tc>
          <w:tcPr>
            <w:tcW w:w="7088" w:type="dxa"/>
            <w:shd w:val="clear" w:color="auto" w:fill="auto"/>
            <w:hideMark/>
          </w:tcPr>
          <w:p w14:paraId="18AA8652" w14:textId="77777777" w:rsidR="0036242D" w:rsidRPr="0036242D" w:rsidRDefault="0036242D" w:rsidP="0025024A">
            <w:p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62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Выдача Поручителем поручительства перед Кредитором за исполнение ООО «ЛУКОЙЛ-Кубаньэнерго» денежных обязательств по Кредитному договору. </w:t>
            </w:r>
          </w:p>
          <w:p w14:paraId="60EFBE25" w14:textId="77777777" w:rsidR="0036242D" w:rsidRPr="0036242D" w:rsidRDefault="0036242D" w:rsidP="0025024A">
            <w:p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62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Поручитель обязуется солидарно отвечать перед Кредитором за надлежащее исполнение ООО «ЛУКОЙЛ-Кубаньэнерго» денежных обязательств по Кредитному договору.</w:t>
            </w:r>
          </w:p>
          <w:p w14:paraId="685E80C8" w14:textId="77777777" w:rsidR="0036242D" w:rsidRPr="0036242D" w:rsidRDefault="0036242D" w:rsidP="0025024A">
            <w:p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62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 недействительности Кредитного договора, установленной вступившим в законную силу решением суда, Поручитель обязуется перед Кредитором отвечать за возврат ООО «ЛУКОЙЛ-Кубаньэнерго» полученных по Кредитному договору денежных средств, а также за уплату процентов за пользование чужими денежными средствами, начисленными на суммы, полученные ООО «ЛУКОЙЛ-Кубаньэнерго» по Кредитному договору.</w:t>
            </w:r>
          </w:p>
        </w:tc>
      </w:tr>
      <w:tr w:rsidR="0036242D" w:rsidRPr="0036242D" w14:paraId="0DE54F62" w14:textId="77777777" w:rsidTr="0025024A">
        <w:trPr>
          <w:trHeight w:val="524"/>
        </w:trPr>
        <w:tc>
          <w:tcPr>
            <w:tcW w:w="2268" w:type="dxa"/>
            <w:shd w:val="clear" w:color="auto" w:fill="auto"/>
            <w:hideMark/>
          </w:tcPr>
          <w:p w14:paraId="10D3A707" w14:textId="77777777" w:rsidR="0036242D" w:rsidRPr="0036242D" w:rsidRDefault="0036242D" w:rsidP="0025024A">
            <w:pPr>
              <w:tabs>
                <w:tab w:val="left" w:pos="9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62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Предел общей (максимальной) ответственности Поручителя</w:t>
            </w:r>
          </w:p>
        </w:tc>
        <w:tc>
          <w:tcPr>
            <w:tcW w:w="7088" w:type="dxa"/>
            <w:shd w:val="clear" w:color="auto" w:fill="auto"/>
            <w:hideMark/>
          </w:tcPr>
          <w:p w14:paraId="22BB7E34" w14:textId="77777777" w:rsidR="0036242D" w:rsidRPr="0036242D" w:rsidRDefault="0036242D" w:rsidP="0025024A">
            <w:p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62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 более 31 000 000 000,00 (Тридцати одного миллиарда 00/100) российских рублей.</w:t>
            </w:r>
          </w:p>
        </w:tc>
      </w:tr>
      <w:tr w:rsidR="0036242D" w:rsidRPr="0036242D" w14:paraId="5F5D0F3E" w14:textId="77777777" w:rsidTr="0025024A">
        <w:trPr>
          <w:trHeight w:val="262"/>
        </w:trPr>
        <w:tc>
          <w:tcPr>
            <w:tcW w:w="2268" w:type="dxa"/>
            <w:shd w:val="clear" w:color="auto" w:fill="auto"/>
            <w:hideMark/>
          </w:tcPr>
          <w:p w14:paraId="312328D0" w14:textId="77777777" w:rsidR="0036242D" w:rsidRPr="0036242D" w:rsidRDefault="0036242D" w:rsidP="0025024A">
            <w:pPr>
              <w:tabs>
                <w:tab w:val="left" w:pos="9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62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Срок поручительства</w:t>
            </w:r>
          </w:p>
        </w:tc>
        <w:tc>
          <w:tcPr>
            <w:tcW w:w="7088" w:type="dxa"/>
            <w:shd w:val="clear" w:color="auto" w:fill="auto"/>
            <w:hideMark/>
          </w:tcPr>
          <w:p w14:paraId="2CE16E9C" w14:textId="77777777" w:rsidR="0036242D" w:rsidRPr="0036242D" w:rsidRDefault="0036242D" w:rsidP="0025024A">
            <w:p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62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Поручительство прекращается 31 марта 2044 года либо с прекращением обеспеченных им обязательств, в зависимости от того, что наступит ранее.</w:t>
            </w:r>
          </w:p>
        </w:tc>
      </w:tr>
      <w:tr w:rsidR="0036242D" w:rsidRPr="0036242D" w14:paraId="68836C21" w14:textId="77777777" w:rsidTr="0025024A">
        <w:trPr>
          <w:trHeight w:val="131"/>
        </w:trPr>
        <w:tc>
          <w:tcPr>
            <w:tcW w:w="2268" w:type="dxa"/>
            <w:shd w:val="clear" w:color="auto" w:fill="auto"/>
            <w:hideMark/>
          </w:tcPr>
          <w:p w14:paraId="101E9CB0" w14:textId="77777777" w:rsidR="0036242D" w:rsidRPr="0036242D" w:rsidRDefault="0036242D" w:rsidP="0025024A">
            <w:pPr>
              <w:tabs>
                <w:tab w:val="left" w:pos="9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62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Цена поручительства</w:t>
            </w:r>
          </w:p>
        </w:tc>
        <w:tc>
          <w:tcPr>
            <w:tcW w:w="7088" w:type="dxa"/>
            <w:shd w:val="clear" w:color="auto" w:fill="auto"/>
            <w:hideMark/>
          </w:tcPr>
          <w:p w14:paraId="016DB347" w14:textId="77777777" w:rsidR="0036242D" w:rsidRPr="0036242D" w:rsidRDefault="0036242D" w:rsidP="0025024A">
            <w:pPr>
              <w:tabs>
                <w:tab w:val="left" w:pos="9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62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Поручитель предоставляет поручительство безвозмездно.</w:t>
            </w:r>
          </w:p>
        </w:tc>
      </w:tr>
    </w:tbl>
    <w:p w14:paraId="14D816D1" w14:textId="77777777" w:rsidR="0036242D" w:rsidRPr="0036242D" w:rsidRDefault="0036242D" w:rsidP="0036242D">
      <w:pPr>
        <w:tabs>
          <w:tab w:val="left" w:pos="90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6242D">
        <w:rPr>
          <w:rFonts w:ascii="Times New Roman" w:hAnsi="Times New Roman" w:cs="Times New Roman"/>
          <w:bCs/>
          <w:iCs/>
          <w:sz w:val="24"/>
          <w:szCs w:val="24"/>
        </w:rPr>
        <w:t>Иные условия Договора поручительства будут определяться единоличным исполнительным органом ПАО «ЭЛ5-Энерго» по его усмотрению.</w:t>
      </w:r>
    </w:p>
    <w:p w14:paraId="40F01349" w14:textId="77777777" w:rsidR="0036242D" w:rsidRPr="00F221FC" w:rsidRDefault="0036242D" w:rsidP="0036242D">
      <w:pPr>
        <w:tabs>
          <w:tab w:val="left" w:pos="9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221F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Лица, имеющие заинтересованность в сделке, и основания, по которым лица, имеющие заинтересованность в сделке, являются таковыми: ПАО «ЛУКОЙЛ» признается лицом, заинтересованным в совершении сделки, поскольку (i) ООО «ЛУКОЙЛ-Кубаньэнерго» (Заемщик по Кредитному договору и Выгодоприобретатель по Договору поручительства) находится под косвенным контролем ПАО «ЛУКОЙЛ», и (</w:t>
      </w:r>
      <w:proofErr w:type="spellStart"/>
      <w:r w:rsidRPr="00F221F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ii</w:t>
      </w:r>
      <w:proofErr w:type="spellEnd"/>
      <w:r w:rsidRPr="00F221F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 ПАО «ЛУКОЙЛ» является контролирующим лицом ПАО «ЭЛ5-Энерго» в силу прямого владения акциями в уставном капитале ПАО «ЭЛ5-Энерго».</w:t>
      </w:r>
    </w:p>
    <w:p w14:paraId="699A73FD" w14:textId="5BDC99D9" w:rsidR="0036242D" w:rsidRPr="00F76E68" w:rsidRDefault="0036242D" w:rsidP="007E749D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36242D" w:rsidRPr="00F76E68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DE07D" w14:textId="77777777" w:rsidR="00C551D9" w:rsidRDefault="00C551D9" w:rsidP="00C551D9">
      <w:pPr>
        <w:spacing w:after="0" w:line="240" w:lineRule="auto"/>
      </w:pPr>
      <w:r>
        <w:separator/>
      </w:r>
    </w:p>
  </w:endnote>
  <w:endnote w:type="continuationSeparator" w:id="0">
    <w:p w14:paraId="22371D51" w14:textId="77777777" w:rsidR="00C551D9" w:rsidRDefault="00C551D9" w:rsidP="00C55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0605223"/>
      <w:docPartObj>
        <w:docPartGallery w:val="Page Numbers (Bottom of Page)"/>
        <w:docPartUnique/>
      </w:docPartObj>
    </w:sdtPr>
    <w:sdtEndPr/>
    <w:sdtContent>
      <w:p w14:paraId="6F31A61B" w14:textId="31393F1C" w:rsidR="003252F8" w:rsidRDefault="003252F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23D2">
          <w:rPr>
            <w:noProof/>
          </w:rPr>
          <w:t>2</w:t>
        </w:r>
        <w:r>
          <w:fldChar w:fldCharType="end"/>
        </w:r>
      </w:p>
    </w:sdtContent>
  </w:sdt>
  <w:p w14:paraId="50EE8D31" w14:textId="77777777" w:rsidR="003252F8" w:rsidRDefault="003252F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D30645" w14:textId="77777777" w:rsidR="00C551D9" w:rsidRDefault="00C551D9" w:rsidP="00C551D9">
      <w:pPr>
        <w:spacing w:after="0" w:line="240" w:lineRule="auto"/>
      </w:pPr>
      <w:r>
        <w:separator/>
      </w:r>
    </w:p>
  </w:footnote>
  <w:footnote w:type="continuationSeparator" w:id="0">
    <w:p w14:paraId="1FB8BEA2" w14:textId="77777777" w:rsidR="00C551D9" w:rsidRDefault="00C551D9" w:rsidP="00C55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974FF6" w14:textId="2AB3F633" w:rsidR="00C551D9" w:rsidRDefault="00C551D9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F8BFD1" wp14:editId="6E1AB4B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1" name="MSIPCM7e02469cafc0c7d201d16f6e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D8981DA" w14:textId="5C1F0F3B" w:rsidR="00C551D9" w:rsidRPr="00C551D9" w:rsidRDefault="00C551D9" w:rsidP="00C551D9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F8BFD1" id="_x0000_t202" coordsize="21600,21600" o:spt="202" path="m,l,21600r21600,l21600,xe">
              <v:stroke joinstyle="miter"/>
              <v:path gradientshapeok="t" o:connecttype="rect"/>
            </v:shapetype>
            <v:shape id="MSIPCM7e02469cafc0c7d201d16f6e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margin-left:0;margin-top:15pt;width:595.3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" o:allowincell="f" filled="f" stroked="f" strokeweight=".5pt">
              <v:textbox inset=",0,,0">
                <w:txbxContent>
                  <w:p w14:paraId="4D8981DA" w14:textId="5C1F0F3B" w:rsidR="00C551D9" w:rsidRPr="00C551D9" w:rsidRDefault="00C551D9" w:rsidP="00C551D9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E18BB"/>
    <w:multiLevelType w:val="hybridMultilevel"/>
    <w:tmpl w:val="7BA8403E"/>
    <w:lvl w:ilvl="0" w:tplc="1AD60B1C">
      <w:start w:val="1"/>
      <w:numFmt w:val="decimal"/>
      <w:lvlText w:val="%1"/>
      <w:lvlJc w:val="left"/>
      <w:pPr>
        <w:ind w:left="1070" w:hanging="710"/>
      </w:pPr>
      <w:rPr>
        <w:rFonts w:ascii="Times New Roman" w:eastAsiaTheme="minorHAnsi" w:hAnsi="Times New Roman" w:cs="Times New Roman" w:hint="default"/>
        <w:i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7E2B3B"/>
    <w:multiLevelType w:val="multilevel"/>
    <w:tmpl w:val="6E52C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5B35662"/>
    <w:multiLevelType w:val="hybridMultilevel"/>
    <w:tmpl w:val="559CCD08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737589D"/>
    <w:multiLevelType w:val="hybridMultilevel"/>
    <w:tmpl w:val="7AB03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E47D58"/>
    <w:multiLevelType w:val="hybridMultilevel"/>
    <w:tmpl w:val="DA00CCAA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E37132B"/>
    <w:multiLevelType w:val="hybridMultilevel"/>
    <w:tmpl w:val="1C229B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4577CE4"/>
    <w:multiLevelType w:val="hybridMultilevel"/>
    <w:tmpl w:val="99BC2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14A"/>
    <w:rsid w:val="000056C4"/>
    <w:rsid w:val="00011987"/>
    <w:rsid w:val="00037C9D"/>
    <w:rsid w:val="000A75B4"/>
    <w:rsid w:val="000B33DD"/>
    <w:rsid w:val="000C47C8"/>
    <w:rsid w:val="000E72ED"/>
    <w:rsid w:val="00112C53"/>
    <w:rsid w:val="00136C6F"/>
    <w:rsid w:val="00166BE6"/>
    <w:rsid w:val="001B064E"/>
    <w:rsid w:val="001B114A"/>
    <w:rsid w:val="001D18E6"/>
    <w:rsid w:val="00206A0D"/>
    <w:rsid w:val="00215431"/>
    <w:rsid w:val="002633FA"/>
    <w:rsid w:val="002717A7"/>
    <w:rsid w:val="00285F2C"/>
    <w:rsid w:val="002A1F21"/>
    <w:rsid w:val="002B7B04"/>
    <w:rsid w:val="00302C0E"/>
    <w:rsid w:val="003252F8"/>
    <w:rsid w:val="00331F22"/>
    <w:rsid w:val="0034522B"/>
    <w:rsid w:val="0035372B"/>
    <w:rsid w:val="0036242D"/>
    <w:rsid w:val="003A37DD"/>
    <w:rsid w:val="003A6564"/>
    <w:rsid w:val="003E226C"/>
    <w:rsid w:val="003E588E"/>
    <w:rsid w:val="003F66B8"/>
    <w:rsid w:val="004452E5"/>
    <w:rsid w:val="00495F0D"/>
    <w:rsid w:val="004C38C3"/>
    <w:rsid w:val="004C598F"/>
    <w:rsid w:val="004D777F"/>
    <w:rsid w:val="004E70FB"/>
    <w:rsid w:val="005164CC"/>
    <w:rsid w:val="00541133"/>
    <w:rsid w:val="00550F64"/>
    <w:rsid w:val="005D106C"/>
    <w:rsid w:val="005F4CF6"/>
    <w:rsid w:val="00610907"/>
    <w:rsid w:val="00665E75"/>
    <w:rsid w:val="00674CB0"/>
    <w:rsid w:val="00690F7D"/>
    <w:rsid w:val="006B31BD"/>
    <w:rsid w:val="006C2210"/>
    <w:rsid w:val="006E6429"/>
    <w:rsid w:val="006F2906"/>
    <w:rsid w:val="00700F27"/>
    <w:rsid w:val="00747535"/>
    <w:rsid w:val="0075341D"/>
    <w:rsid w:val="007C1542"/>
    <w:rsid w:val="007C7D4B"/>
    <w:rsid w:val="007D05EF"/>
    <w:rsid w:val="007E749D"/>
    <w:rsid w:val="007E7745"/>
    <w:rsid w:val="007F24E9"/>
    <w:rsid w:val="008133AC"/>
    <w:rsid w:val="00823B02"/>
    <w:rsid w:val="00823B68"/>
    <w:rsid w:val="00832268"/>
    <w:rsid w:val="008353ED"/>
    <w:rsid w:val="00897209"/>
    <w:rsid w:val="008B2705"/>
    <w:rsid w:val="008D5BE1"/>
    <w:rsid w:val="008E5103"/>
    <w:rsid w:val="008F39B4"/>
    <w:rsid w:val="00920EAD"/>
    <w:rsid w:val="009356EA"/>
    <w:rsid w:val="009A0D8B"/>
    <w:rsid w:val="009E69AC"/>
    <w:rsid w:val="00A27878"/>
    <w:rsid w:val="00A6318C"/>
    <w:rsid w:val="00A974E8"/>
    <w:rsid w:val="00AB75D5"/>
    <w:rsid w:val="00AF06DD"/>
    <w:rsid w:val="00B241F8"/>
    <w:rsid w:val="00B55B8E"/>
    <w:rsid w:val="00C11419"/>
    <w:rsid w:val="00C46E33"/>
    <w:rsid w:val="00C551D9"/>
    <w:rsid w:val="00C6297E"/>
    <w:rsid w:val="00CC0422"/>
    <w:rsid w:val="00CD1009"/>
    <w:rsid w:val="00CD4FCA"/>
    <w:rsid w:val="00CE25A8"/>
    <w:rsid w:val="00CE2B54"/>
    <w:rsid w:val="00CE4C9D"/>
    <w:rsid w:val="00D1210F"/>
    <w:rsid w:val="00D35F98"/>
    <w:rsid w:val="00D52D5E"/>
    <w:rsid w:val="00D67CE6"/>
    <w:rsid w:val="00D72C2E"/>
    <w:rsid w:val="00D84A12"/>
    <w:rsid w:val="00E0339D"/>
    <w:rsid w:val="00E07DAF"/>
    <w:rsid w:val="00E37F24"/>
    <w:rsid w:val="00E45BAB"/>
    <w:rsid w:val="00E53502"/>
    <w:rsid w:val="00E60501"/>
    <w:rsid w:val="00E617C3"/>
    <w:rsid w:val="00E83410"/>
    <w:rsid w:val="00E85F03"/>
    <w:rsid w:val="00EC2221"/>
    <w:rsid w:val="00EC5E0C"/>
    <w:rsid w:val="00ED34DB"/>
    <w:rsid w:val="00EF404E"/>
    <w:rsid w:val="00F75387"/>
    <w:rsid w:val="00F76E68"/>
    <w:rsid w:val="00F8419A"/>
    <w:rsid w:val="00FA0C68"/>
    <w:rsid w:val="00FA23D2"/>
    <w:rsid w:val="00FD101C"/>
    <w:rsid w:val="00FD28CA"/>
    <w:rsid w:val="00FE6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592ED11B"/>
  <w15:chartTrackingRefBased/>
  <w15:docId w15:val="{F56F42D7-7EB7-4D33-89CA-6AA4985F5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51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51D9"/>
  </w:style>
  <w:style w:type="paragraph" w:styleId="a5">
    <w:name w:val="footer"/>
    <w:basedOn w:val="a"/>
    <w:link w:val="a6"/>
    <w:uiPriority w:val="99"/>
    <w:unhideWhenUsed/>
    <w:rsid w:val="00C551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51D9"/>
  </w:style>
  <w:style w:type="paragraph" w:styleId="a7">
    <w:name w:val="Revision"/>
    <w:hidden/>
    <w:uiPriority w:val="99"/>
    <w:semiHidden/>
    <w:rsid w:val="009A0D8B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9A0D8B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9A0D8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9A0D8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A0D8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A0D8B"/>
    <w:rPr>
      <w:b/>
      <w:bCs/>
      <w:sz w:val="20"/>
      <w:szCs w:val="20"/>
    </w:rPr>
  </w:style>
  <w:style w:type="paragraph" w:styleId="ad">
    <w:name w:val="Normal (Web)"/>
    <w:basedOn w:val="a"/>
    <w:uiPriority w:val="99"/>
    <w:unhideWhenUsed/>
    <w:rsid w:val="00541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aliases w:val="Заголовок 12"/>
    <w:basedOn w:val="a"/>
    <w:link w:val="af"/>
    <w:uiPriority w:val="34"/>
    <w:qFormat/>
    <w:rsid w:val="00E60501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7E77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7745"/>
    <w:rPr>
      <w:rFonts w:ascii="Segoe UI" w:hAnsi="Segoe UI" w:cs="Segoe UI"/>
      <w:sz w:val="18"/>
      <w:szCs w:val="18"/>
    </w:rPr>
  </w:style>
  <w:style w:type="paragraph" w:customStyle="1" w:styleId="Shapka1">
    <w:name w:val="Shapka1"/>
    <w:basedOn w:val="a"/>
    <w:rsid w:val="005D106C"/>
    <w:pPr>
      <w:spacing w:before="60"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">
    <w:name w:val="Абзац списка Знак"/>
    <w:aliases w:val="Заголовок 12 Знак"/>
    <w:link w:val="ae"/>
    <w:uiPriority w:val="34"/>
    <w:rsid w:val="00C11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9A5EB-E7A9-4FCC-A5BD-DE4163E1F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Ryabchinskaya Oxana (EnelRussia HQ)</dc:creator>
  <cp:keywords/>
  <dc:description/>
  <cp:lastModifiedBy>Asonova Tatyana (EL5 Energo HQ)</cp:lastModifiedBy>
  <cp:revision>48</cp:revision>
  <cp:lastPrinted>2025-05-14T07:20:00Z</cp:lastPrinted>
  <dcterms:created xsi:type="dcterms:W3CDTF">2024-05-08T08:49:00Z</dcterms:created>
  <dcterms:modified xsi:type="dcterms:W3CDTF">2026-05-20T10:03:00Z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84f6bf-f638-41cc-935f-2157ddac8142_Enabled">
    <vt:lpwstr>true</vt:lpwstr>
  </property>
  <property fmtid="{D5CDD505-2E9C-101B-9397-08002B2CF9AE}" pid="3" name="MSIP_Label_b284f6bf-f638-41cc-935f-2157ddac8142_SetDate">
    <vt:lpwstr>2022-05-04T07:36:12Z</vt:lpwstr>
  </property>
  <property fmtid="{D5CDD505-2E9C-101B-9397-08002B2CF9AE}" pid="4" name="MSIP_Label_b284f6bf-f638-41cc-935f-2157ddac8142_Method">
    <vt:lpwstr>Privileged</vt:lpwstr>
  </property>
  <property fmtid="{D5CDD505-2E9C-101B-9397-08002B2CF9AE}" pid="5" name="MSIP_Label_b284f6bf-f638-41cc-935f-2157ddac8142_Name">
    <vt:lpwstr>b284f6bf-f638-41cc-935f-2157ddac8142</vt:lpwstr>
  </property>
  <property fmtid="{D5CDD505-2E9C-101B-9397-08002B2CF9AE}" pid="6" name="MSIP_Label_b284f6bf-f638-41cc-935f-2157ddac8142_SiteId">
    <vt:lpwstr>d539d4bf-5610-471a-afc2-1c76685cfefa</vt:lpwstr>
  </property>
  <property fmtid="{D5CDD505-2E9C-101B-9397-08002B2CF9AE}" pid="7" name="MSIP_Label_b284f6bf-f638-41cc-935f-2157ddac8142_ActionId">
    <vt:lpwstr>18188efc-526a-4785-8636-d5b4710b9a37</vt:lpwstr>
  </property>
  <property fmtid="{D5CDD505-2E9C-101B-9397-08002B2CF9AE}" pid="8" name="MSIP_Label_b284f6bf-f638-41cc-935f-2157ddac8142_ContentBits">
    <vt:lpwstr>0</vt:lpwstr>
  </property>
</Properties>
</file>